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A14B8" w:rsidRPr="009E22EA" w:rsidRDefault="0083157B">
      <w:pPr>
        <w:rPr>
          <w:b/>
          <w:sz w:val="28"/>
          <w:szCs w:val="28"/>
          <w:u w:val="single"/>
        </w:rPr>
      </w:pPr>
      <w:r w:rsidRPr="009E22EA">
        <w:rPr>
          <w:b/>
          <w:sz w:val="28"/>
          <w:szCs w:val="28"/>
          <w:u w:val="single"/>
        </w:rPr>
        <w:t xml:space="preserve">PO </w:t>
      </w:r>
      <w:r w:rsidR="00DC2901" w:rsidRPr="009E22EA">
        <w:rPr>
          <w:b/>
          <w:sz w:val="28"/>
          <w:szCs w:val="28"/>
          <w:u w:val="single"/>
        </w:rPr>
        <w:t xml:space="preserve">YENİ İNŞAA BARGE </w:t>
      </w:r>
      <w:r w:rsidR="00CB2550" w:rsidRPr="009E22EA">
        <w:rPr>
          <w:b/>
          <w:sz w:val="28"/>
          <w:szCs w:val="28"/>
          <w:u w:val="single"/>
        </w:rPr>
        <w:t>SPEC’LERİ</w:t>
      </w:r>
    </w:p>
    <w:p w:rsidR="00C536A4" w:rsidRDefault="00C536A4">
      <w:pPr>
        <w:rPr>
          <w:b/>
          <w:sz w:val="24"/>
          <w:szCs w:val="24"/>
          <w:u w:val="single"/>
        </w:rPr>
      </w:pPr>
      <w:r>
        <w:rPr>
          <w:b/>
          <w:sz w:val="24"/>
          <w:szCs w:val="24"/>
          <w:u w:val="single"/>
        </w:rPr>
        <w:t>GENEL</w:t>
      </w:r>
    </w:p>
    <w:p w:rsidR="0083157B" w:rsidRDefault="0083157B" w:rsidP="0083157B">
      <w:pPr>
        <w:pStyle w:val="ListParagraph"/>
        <w:numPr>
          <w:ilvl w:val="0"/>
          <w:numId w:val="1"/>
        </w:numPr>
      </w:pPr>
      <w:r>
        <w:t>1000 GRT altında olmalıdır.</w:t>
      </w:r>
    </w:p>
    <w:p w:rsidR="0083157B" w:rsidRDefault="00EB0828" w:rsidP="0083157B">
      <w:pPr>
        <w:pStyle w:val="ListParagraph"/>
        <w:numPr>
          <w:ilvl w:val="0"/>
          <w:numId w:val="1"/>
        </w:numPr>
      </w:pPr>
      <w:r>
        <w:t>Geminin dizayn drafttaki servis sürati 3 Beaufort</w:t>
      </w:r>
      <w:r w:rsidR="0083157B">
        <w:t xml:space="preserve"> havada </w:t>
      </w:r>
      <w:r>
        <w:t xml:space="preserve">minimum </w:t>
      </w:r>
      <w:r w:rsidR="0083157B">
        <w:t>10,0 kts olmalıdır.</w:t>
      </w:r>
    </w:p>
    <w:p w:rsidR="0083157B" w:rsidRDefault="0083157B" w:rsidP="0083157B">
      <w:pPr>
        <w:pStyle w:val="ListParagraph"/>
        <w:numPr>
          <w:ilvl w:val="0"/>
          <w:numId w:val="1"/>
        </w:numPr>
      </w:pPr>
      <w:r>
        <w:t>Gemi Türk Lloyd’u veya IACS üyesi bir klas kuruluşu nezaretinde inşaa edilmelidir.</w:t>
      </w:r>
    </w:p>
    <w:p w:rsidR="00C536A4" w:rsidRDefault="00C536A4" w:rsidP="00C536A4">
      <w:pPr>
        <w:pStyle w:val="ListParagraph"/>
        <w:numPr>
          <w:ilvl w:val="0"/>
          <w:numId w:val="1"/>
        </w:numPr>
      </w:pPr>
      <w:r>
        <w:t>Türkiye denizcilik otoritelerinin bu gemi tipi için uygulamaya koyduğu/koyacak olduğu Ulusal/Uluslararası kural ve kaideler ile kıyısal seyre uygun olarak inşaa edilecektir.</w:t>
      </w:r>
    </w:p>
    <w:p w:rsidR="00C536A4" w:rsidRDefault="00C536A4" w:rsidP="00C536A4">
      <w:pPr>
        <w:pStyle w:val="ListParagraph"/>
        <w:numPr>
          <w:ilvl w:val="0"/>
          <w:numId w:val="1"/>
        </w:numPr>
      </w:pPr>
      <w:r>
        <w:t>Gürültü seviyesi max 80DB olmalıdır.</w:t>
      </w:r>
    </w:p>
    <w:p w:rsidR="00C536A4" w:rsidRDefault="00C536A4" w:rsidP="00C536A4">
      <w:pPr>
        <w:pStyle w:val="ListParagraph"/>
        <w:numPr>
          <w:ilvl w:val="0"/>
          <w:numId w:val="1"/>
        </w:numPr>
      </w:pPr>
      <w:r>
        <w:t>Geminin</w:t>
      </w:r>
      <w:r w:rsidR="006F504F">
        <w:t xml:space="preserve"> ana makine gücünün 1/6 kapasitesinde</w:t>
      </w:r>
      <w:r>
        <w:t xml:space="preserve"> baş iteri (Bow Thruster) olmalıdır.</w:t>
      </w:r>
    </w:p>
    <w:p w:rsidR="00C536A4" w:rsidRDefault="00C536A4" w:rsidP="00C536A4">
      <w:pPr>
        <w:pStyle w:val="ListParagraph"/>
        <w:numPr>
          <w:ilvl w:val="0"/>
          <w:numId w:val="1"/>
        </w:numPr>
      </w:pPr>
      <w:r>
        <w:t>DEB ve tüm diğer sertifika ve dökümant</w:t>
      </w:r>
      <w:r w:rsidR="004C708D">
        <w:t>asyonu tam olarak teslim edilmelidir.</w:t>
      </w:r>
    </w:p>
    <w:p w:rsidR="00C536A4" w:rsidRDefault="00C536A4" w:rsidP="00C536A4">
      <w:pPr>
        <w:pStyle w:val="ListParagraph"/>
        <w:numPr>
          <w:ilvl w:val="0"/>
          <w:numId w:val="1"/>
        </w:numPr>
      </w:pPr>
      <w:r>
        <w:t>Her türlü barge operasyonu yapmaya uygun usturmaça ile donatılmış olmalıdır.</w:t>
      </w:r>
    </w:p>
    <w:p w:rsidR="00C536A4" w:rsidRDefault="00C536A4" w:rsidP="00C536A4">
      <w:pPr>
        <w:pStyle w:val="ListParagraph"/>
        <w:numPr>
          <w:ilvl w:val="0"/>
          <w:numId w:val="1"/>
        </w:numPr>
      </w:pPr>
      <w:r>
        <w:t>Liman veya klas onaylı bir SOPEP manueli olmalıdır.</w:t>
      </w:r>
      <w:r w:rsidR="00A20345">
        <w:t xml:space="preserve"> Gemi tip ve boyutu için yeterli çeşit ve miktarda deniz kirliliği ekipmanı olmalıdır.</w:t>
      </w:r>
    </w:p>
    <w:p w:rsidR="004C708D" w:rsidRDefault="004C708D" w:rsidP="004C708D">
      <w:pPr>
        <w:pStyle w:val="ListParagraph"/>
        <w:numPr>
          <w:ilvl w:val="0"/>
          <w:numId w:val="1"/>
        </w:numPr>
      </w:pPr>
      <w:r>
        <w:t>PO’ya tesliminden önce Inclining Test yapılmış olmalıdır.</w:t>
      </w:r>
    </w:p>
    <w:p w:rsidR="009E22EA" w:rsidRDefault="009E22EA" w:rsidP="009E22EA">
      <w:pPr>
        <w:pStyle w:val="ListParagraph"/>
        <w:numPr>
          <w:ilvl w:val="0"/>
          <w:numId w:val="1"/>
        </w:numPr>
      </w:pPr>
      <w:r>
        <w:t>PO’nun inşaa sürecinde yapacağı ve deniz tecrübe seyirleri esnasında temsilci bulundurma yetkisi olmalıdır. Söz konusu deniz tecrübesi öncesinde veya esnasında, tüm trim, yükleme ve stabilite hesaplamaları ilgili otoritelerce onaylanmış olmalıdır.</w:t>
      </w:r>
    </w:p>
    <w:p w:rsidR="009E22EA" w:rsidRDefault="009E22EA" w:rsidP="009E22EA">
      <w:pPr>
        <w:pStyle w:val="ListParagraph"/>
        <w:numPr>
          <w:ilvl w:val="0"/>
          <w:numId w:val="1"/>
        </w:numPr>
      </w:pPr>
      <w:r>
        <w:t xml:space="preserve">PO’nun deniz tecrübelerine katılımı, geminin teslimine ait </w:t>
      </w:r>
      <w:proofErr w:type="spellStart"/>
      <w:r>
        <w:t>herhangibir</w:t>
      </w:r>
      <w:proofErr w:type="spellEnd"/>
      <w:r>
        <w:t xml:space="preserve"> sorumluluğunu etkilememelidir.</w:t>
      </w:r>
    </w:p>
    <w:p w:rsidR="009B398E" w:rsidRDefault="009B398E" w:rsidP="009B398E">
      <w:pPr>
        <w:pStyle w:val="ListParagraph"/>
        <w:numPr>
          <w:ilvl w:val="0"/>
          <w:numId w:val="1"/>
        </w:numPr>
        <w:spacing w:after="0" w:line="240" w:lineRule="auto"/>
        <w:contextualSpacing w:val="0"/>
      </w:pPr>
      <w:proofErr w:type="spellStart"/>
      <w:r w:rsidRPr="009B398E">
        <w:t>Barge’ın</w:t>
      </w:r>
      <w:proofErr w:type="spellEnd"/>
      <w:r w:rsidRPr="009B398E">
        <w:t xml:space="preserve"> pom</w:t>
      </w:r>
      <w:r>
        <w:t>pa kapasitesinin siyah ürün için</w:t>
      </w:r>
      <w:r w:rsidRPr="009B398E">
        <w:t xml:space="preserve"> </w:t>
      </w:r>
      <w:proofErr w:type="spellStart"/>
      <w:r w:rsidRPr="009B398E">
        <w:t>min</w:t>
      </w:r>
      <w:proofErr w:type="spellEnd"/>
      <w:r w:rsidRPr="009B398E">
        <w:t xml:space="preserve"> 250 Ton/saat, beyaz ürün için </w:t>
      </w:r>
      <w:proofErr w:type="spellStart"/>
      <w:r w:rsidRPr="009B398E">
        <w:t>min</w:t>
      </w:r>
      <w:proofErr w:type="spellEnd"/>
      <w:r>
        <w:t xml:space="preserve"> </w:t>
      </w:r>
      <w:r w:rsidRPr="009B398E">
        <w:t>150 Ton/saat olması (Pompa kapasitelerinin daha yüksek olması ticari değerlendirmede dikkate alınacaktır)</w:t>
      </w:r>
    </w:p>
    <w:p w:rsidR="009B398E" w:rsidRPr="009B398E" w:rsidRDefault="009B398E" w:rsidP="009B398E">
      <w:pPr>
        <w:pStyle w:val="ListParagraph"/>
        <w:numPr>
          <w:ilvl w:val="0"/>
          <w:numId w:val="1"/>
        </w:numPr>
        <w:spacing w:after="0" w:line="240" w:lineRule="auto"/>
        <w:contextualSpacing w:val="0"/>
      </w:pPr>
      <w:r w:rsidRPr="009B398E">
        <w:t xml:space="preserve">Hem siyah hem beyaz ürün için çift pompa </w:t>
      </w:r>
      <w:r>
        <w:t>bulunacaktır</w:t>
      </w:r>
      <w:r w:rsidRPr="009B398E">
        <w:t xml:space="preserve"> (yedek pompalar daha düşük kapasiteli olabilecektir)</w:t>
      </w:r>
    </w:p>
    <w:p w:rsidR="009B398E" w:rsidRDefault="009B398E" w:rsidP="009B398E">
      <w:pPr>
        <w:pStyle w:val="ListParagraph"/>
        <w:tabs>
          <w:tab w:val="left" w:pos="2835"/>
        </w:tabs>
      </w:pPr>
    </w:p>
    <w:p w:rsidR="009B398E" w:rsidRDefault="009B398E" w:rsidP="009B398E">
      <w:pPr>
        <w:pStyle w:val="ListParagraph"/>
        <w:tabs>
          <w:tab w:val="left" w:pos="2835"/>
        </w:tabs>
      </w:pPr>
    </w:p>
    <w:p w:rsidR="009B398E" w:rsidRDefault="009B398E" w:rsidP="009B398E">
      <w:pPr>
        <w:pStyle w:val="ListParagraph"/>
        <w:tabs>
          <w:tab w:val="left" w:pos="2835"/>
        </w:tabs>
      </w:pPr>
    </w:p>
    <w:p w:rsidR="00C536A4" w:rsidRDefault="00C536A4" w:rsidP="00C536A4">
      <w:pPr>
        <w:rPr>
          <w:b/>
          <w:u w:val="single"/>
        </w:rPr>
      </w:pPr>
      <w:r w:rsidRPr="00C536A4">
        <w:rPr>
          <w:b/>
          <w:u w:val="single"/>
        </w:rPr>
        <w:t>TEKNE</w:t>
      </w:r>
    </w:p>
    <w:p w:rsidR="00C536A4" w:rsidRDefault="00C536A4" w:rsidP="00C536A4">
      <w:pPr>
        <w:pStyle w:val="ListParagraph"/>
        <w:numPr>
          <w:ilvl w:val="0"/>
          <w:numId w:val="1"/>
        </w:numPr>
      </w:pPr>
      <w:r>
        <w:t>Mevcut regülasyonlar hükmünde çift cidarlı olmalıdır.</w:t>
      </w:r>
      <w:r w:rsidR="004C708D">
        <w:t xml:space="preserve"> A</w:t>
      </w:r>
      <w:r>
        <w:t>na güvertesi, baş ve kıç kasarası olmalı ve ayna kıç (transom stern) yapısında olmalıdır.</w:t>
      </w:r>
    </w:p>
    <w:p w:rsidR="00C536A4" w:rsidRDefault="00C536A4" w:rsidP="00C536A4">
      <w:pPr>
        <w:pStyle w:val="ListParagraph"/>
        <w:numPr>
          <w:ilvl w:val="0"/>
          <w:numId w:val="1"/>
        </w:numPr>
      </w:pPr>
      <w:r>
        <w:t>Geminin optimum personel adedine uygun adette kamara ve yaşam alanı ile donatılmış olmalıdır.</w:t>
      </w:r>
    </w:p>
    <w:p w:rsidR="00C536A4" w:rsidRDefault="00C536A4" w:rsidP="00C536A4">
      <w:pPr>
        <w:pStyle w:val="ListParagraph"/>
        <w:numPr>
          <w:ilvl w:val="0"/>
          <w:numId w:val="1"/>
        </w:numPr>
      </w:pPr>
      <w:r>
        <w:t>Yaşam mahali; -20 degC ila +50 degC aralığındaki dış hava koşullarında pozitif basınçta ve +21 degC’ta muhafaza edilebicek havalandırma/klimalandırma koşullarına haiz olmalıdır.</w:t>
      </w:r>
    </w:p>
    <w:p w:rsidR="00C536A4" w:rsidRPr="00C536A4" w:rsidRDefault="00C536A4" w:rsidP="00C536A4">
      <w:pPr>
        <w:rPr>
          <w:b/>
          <w:u w:val="single"/>
        </w:rPr>
      </w:pPr>
      <w:r w:rsidRPr="00C536A4">
        <w:rPr>
          <w:b/>
          <w:u w:val="single"/>
        </w:rPr>
        <w:t>SEYİR</w:t>
      </w:r>
    </w:p>
    <w:p w:rsidR="009E22EA" w:rsidRDefault="00C536A4" w:rsidP="009E22EA">
      <w:pPr>
        <w:pStyle w:val="ListParagraph"/>
        <w:numPr>
          <w:ilvl w:val="0"/>
          <w:numId w:val="1"/>
        </w:numPr>
      </w:pPr>
      <w:r>
        <w:t>Minimum 2 adet X-band radar’ı veya 1 adet S Band + 1 adet X band radarı olmalıdır. Ayrıca Echo sounder/GPS/Speed Log/Navtex/Gyro/Manyetik Pusula/2 adet DSC’li VHF/2 SART/1 EPIRB/1 MF-HF/LRIT/Wind Speed Indicator olmalıdır. Köprüüstü camları için silecek ve sis camları, köprüüstünden açısı ayarlanabilir aldis/projektör olmalıdır. Güncellenebilir elektronik seyir harita ekranı olan AIS cihazı olmalıdır.</w:t>
      </w:r>
      <w:r w:rsidR="009E22EA">
        <w:t xml:space="preserve"> Gündüz seyir alametleri, en az 4 adet dahili haberleşmede kullanılacak ex-proof walkie talkie olmalıdır.</w:t>
      </w:r>
    </w:p>
    <w:p w:rsidR="00C536A4" w:rsidRDefault="00C536A4" w:rsidP="00C536A4">
      <w:pPr>
        <w:rPr>
          <w:b/>
          <w:u w:val="single"/>
        </w:rPr>
      </w:pPr>
      <w:r>
        <w:rPr>
          <w:b/>
          <w:u w:val="single"/>
        </w:rPr>
        <w:lastRenderedPageBreak/>
        <w:t>EMNİYET</w:t>
      </w:r>
    </w:p>
    <w:p w:rsidR="004C708D" w:rsidRDefault="00C536A4" w:rsidP="004C708D">
      <w:pPr>
        <w:pStyle w:val="ListParagraph"/>
        <w:numPr>
          <w:ilvl w:val="0"/>
          <w:numId w:val="1"/>
        </w:numPr>
      </w:pPr>
      <w:r>
        <w:t>Yangın dedektör sistemi klasın taleplerine ek olarak Pompa dairesi ve Başaltı gibi mahalleri de kapsamalıdır. Kargo alanı için gemi tipine ve klas kurallarına uygun sabit köpüklü yangın söndürme sistemi donatılmış olmalıdır.</w:t>
      </w:r>
      <w:r w:rsidR="004C708D">
        <w:t xml:space="preserve"> Pompa dairesi ve makina dairesi için sabit yangın söndürme sistemi olmalıdır.</w:t>
      </w:r>
    </w:p>
    <w:p w:rsidR="00C536A4" w:rsidRDefault="00C536A4" w:rsidP="00C536A4">
      <w:pPr>
        <w:pStyle w:val="ListParagraph"/>
        <w:numPr>
          <w:ilvl w:val="0"/>
          <w:numId w:val="1"/>
        </w:numPr>
      </w:pPr>
      <w:r>
        <w:t>Denize adam düştü/dumanlı ışıklı şamandıra tipi man over board donanımı olmalıdır.</w:t>
      </w:r>
    </w:p>
    <w:p w:rsidR="00C536A4" w:rsidRPr="00C536A4" w:rsidRDefault="00C536A4" w:rsidP="00C536A4">
      <w:pPr>
        <w:rPr>
          <w:b/>
          <w:u w:val="single"/>
        </w:rPr>
      </w:pPr>
      <w:r>
        <w:rPr>
          <w:b/>
          <w:u w:val="single"/>
        </w:rPr>
        <w:t>KARGO</w:t>
      </w:r>
    </w:p>
    <w:p w:rsidR="009A2B23" w:rsidRDefault="009A2B23" w:rsidP="0083157B">
      <w:pPr>
        <w:pStyle w:val="ListParagraph"/>
        <w:numPr>
          <w:ilvl w:val="0"/>
          <w:numId w:val="1"/>
        </w:numPr>
      </w:pPr>
      <w:r>
        <w:t>Flash Point’i 60 degC’nin altındaki kargoları taşımaya elverişli olmalıdır.</w:t>
      </w:r>
      <w:r w:rsidR="00C536A4">
        <w:t xml:space="preserve"> </w:t>
      </w:r>
      <w:r w:rsidR="00C06BA1">
        <w:t>Hem siyah hem de be</w:t>
      </w:r>
      <w:r>
        <w:t>yaz yük taşımaya haiz, her ikisini de elleçleyebilecek evsafta kargo pompaları ile donatılmış olmalıdır.</w:t>
      </w:r>
      <w:r w:rsidR="00C536A4">
        <w:t xml:space="preserve"> T</w:t>
      </w:r>
      <w:r>
        <w:t xml:space="preserve">ankları yukarıda bahsedilen evsaftaki yükleri taşıyabilecek ve bozmayacak şekilde </w:t>
      </w:r>
      <w:r w:rsidR="003C5C6C">
        <w:t>epoxy kaplamalı (</w:t>
      </w:r>
      <w:r>
        <w:t>coated</w:t>
      </w:r>
      <w:r w:rsidR="003C5C6C">
        <w:t>)</w:t>
      </w:r>
      <w:r>
        <w:t xml:space="preserve"> olmalıdır.</w:t>
      </w:r>
      <w:r w:rsidR="00D743C7">
        <w:t xml:space="preserve"> Bu kaplama 80 degC sıcaklıktaki yükleri taşımaya elverişli olmalıdır.</w:t>
      </w:r>
    </w:p>
    <w:p w:rsidR="00524479" w:rsidRDefault="00C70146" w:rsidP="00524479">
      <w:pPr>
        <w:pStyle w:val="ListParagraph"/>
        <w:numPr>
          <w:ilvl w:val="0"/>
          <w:numId w:val="1"/>
        </w:numPr>
      </w:pPr>
      <w:r>
        <w:t>Geminin kıç hattı olmalıdır.</w:t>
      </w:r>
      <w:r w:rsidR="009E22EA">
        <w:t xml:space="preserve"> </w:t>
      </w:r>
      <w:r>
        <w:t>1 adet vasat manifol</w:t>
      </w:r>
      <w:r w:rsidR="003C5C6C">
        <w:t>d</w:t>
      </w:r>
      <w:r>
        <w:t>’ta, 1 adet de kıç manifold’ta hortum bağlantısı için kullanılmak</w:t>
      </w:r>
      <w:r w:rsidR="00524479">
        <w:t xml:space="preserve"> üzere 2 adet </w:t>
      </w:r>
      <w:r>
        <w:t>şu</w:t>
      </w:r>
      <w:r w:rsidR="00524479">
        <w:t xml:space="preserve"> özelliklerde kreyn’i olmalıdır. </w:t>
      </w:r>
      <w:r>
        <w:t>12 metre kol uzunluğunda min 1,5 ton’luk teleskopik kreyn.</w:t>
      </w:r>
    </w:p>
    <w:p w:rsidR="00C70146" w:rsidRDefault="003C5C6C" w:rsidP="00524479">
      <w:pPr>
        <w:pStyle w:val="ListParagraph"/>
        <w:numPr>
          <w:ilvl w:val="0"/>
          <w:numId w:val="1"/>
        </w:numPr>
      </w:pPr>
      <w:r>
        <w:t>Tüm k</w:t>
      </w:r>
      <w:r w:rsidR="00C70146">
        <w:t>argo tanklarında</w:t>
      </w:r>
      <w:r w:rsidR="009E22EA">
        <w:t xml:space="preserve"> </w:t>
      </w:r>
      <w:r w:rsidR="00D743C7">
        <w:t>termal yağlı veya buharlı palanmaz çelik kangallı/serpantinli</w:t>
      </w:r>
      <w:r w:rsidR="00C70146">
        <w:t xml:space="preserve"> ısıtma donanımı olmalıdır.</w:t>
      </w:r>
      <w:r w:rsidR="00D743C7">
        <w:t xml:space="preserve"> 80 DegC’deki yük sıcaklığını </w:t>
      </w:r>
      <w:r w:rsidR="00870928">
        <w:t>yükleyebilecek ve en az 66</w:t>
      </w:r>
      <w:r w:rsidR="00D743C7">
        <w:t xml:space="preserve"> degC’de muhafaza edebilecek kapasitede ve de </w:t>
      </w:r>
      <w:r w:rsidR="00870928">
        <w:t>5degC deniz suyu sıcaklığı koşullarında kargo</w:t>
      </w:r>
      <w:r w:rsidR="00D743C7">
        <w:t>sıcaklığı</w:t>
      </w:r>
      <w:r w:rsidR="00870928">
        <w:t>nı</w:t>
      </w:r>
      <w:r w:rsidR="00D743C7">
        <w:t xml:space="preserve"> </w:t>
      </w:r>
      <w:r w:rsidR="00870928">
        <w:t>44</w:t>
      </w:r>
      <w:r w:rsidR="00D743C7">
        <w:t xml:space="preserve"> degC’</w:t>
      </w:r>
      <w:r w:rsidR="00870928">
        <w:t>den 66</w:t>
      </w:r>
      <w:r w:rsidR="00D743C7">
        <w:t xml:space="preserve"> degC’ye </w:t>
      </w:r>
      <w:r w:rsidR="00870928">
        <w:t>96</w:t>
      </w:r>
      <w:r w:rsidR="00D743C7">
        <w:t xml:space="preserve"> saatte yükseltebilecek özellikte olmalıdır.</w:t>
      </w:r>
    </w:p>
    <w:p w:rsidR="00C70146" w:rsidRDefault="00C70146" w:rsidP="00524479">
      <w:pPr>
        <w:pStyle w:val="ListParagraph"/>
        <w:numPr>
          <w:ilvl w:val="0"/>
          <w:numId w:val="1"/>
        </w:numPr>
      </w:pPr>
      <w:r>
        <w:t>Tank havalandırm</w:t>
      </w:r>
      <w:r w:rsidR="00BE2D14">
        <w:t>a sistemi ve slop tankları dahil her</w:t>
      </w:r>
      <w:r>
        <w:t xml:space="preserve"> tanka kumanda eden</w:t>
      </w:r>
      <w:r w:rsidR="00BE2D14">
        <w:t xml:space="preserve"> ve</w:t>
      </w:r>
      <w:r>
        <w:t xml:space="preserve"> her biri yeterli kapasitede </w:t>
      </w:r>
      <w:r w:rsidR="00BE2D14">
        <w:t>en az 1 adet</w:t>
      </w:r>
      <w:r>
        <w:t xml:space="preserve"> pv</w:t>
      </w:r>
      <w:r w:rsidR="00BE2D14">
        <w:t xml:space="preserve"> valfi</w:t>
      </w:r>
      <w:r>
        <w:t xml:space="preserve"> olmalıdır.</w:t>
      </w:r>
    </w:p>
    <w:p w:rsidR="00DB2785" w:rsidRDefault="00C70146" w:rsidP="00524479">
      <w:pPr>
        <w:pStyle w:val="ListParagraph"/>
        <w:numPr>
          <w:ilvl w:val="0"/>
          <w:numId w:val="1"/>
        </w:numPr>
      </w:pPr>
      <w:r>
        <w:t>%95 ve %98 hem kargo hem yakıt tankları için yüksek seviye alarmları olmalıdır.</w:t>
      </w:r>
      <w:r w:rsidR="00C536A4">
        <w:t xml:space="preserve"> </w:t>
      </w:r>
      <w:r w:rsidR="00DB2785">
        <w:t>Tank yüksek seviye alarmlarının testleri tank girişi yapma zorunluluğu olmadan yapılabilmelidir.</w:t>
      </w:r>
    </w:p>
    <w:p w:rsidR="006B14C6" w:rsidRDefault="006B14C6" w:rsidP="00524479">
      <w:pPr>
        <w:pStyle w:val="ListParagraph"/>
        <w:numPr>
          <w:ilvl w:val="0"/>
          <w:numId w:val="1"/>
        </w:numPr>
      </w:pPr>
      <w:r>
        <w:t>Pompa dairesinde geminin taşıdığı yük tipine uygun sabit gaz dedektör sistemi olmalıdır.</w:t>
      </w:r>
    </w:p>
    <w:p w:rsidR="006B14C6" w:rsidRDefault="006B14C6" w:rsidP="00524479">
      <w:pPr>
        <w:pStyle w:val="ListParagraph"/>
        <w:numPr>
          <w:ilvl w:val="0"/>
          <w:numId w:val="1"/>
        </w:numPr>
      </w:pPr>
      <w:r>
        <w:t>Kargo pompaları, kargo kontrol odası/köprüüstü veya makine dairesinden takip edilebilecek tipte sıcaklık sensörleri ile donatılmış olmalıdır.</w:t>
      </w:r>
    </w:p>
    <w:p w:rsidR="006B14C6" w:rsidRDefault="006B14C6" w:rsidP="00524479">
      <w:pPr>
        <w:pStyle w:val="ListParagraph"/>
        <w:numPr>
          <w:ilvl w:val="0"/>
          <w:numId w:val="1"/>
        </w:numPr>
      </w:pPr>
      <w:r>
        <w:t>Yük ve ihrakiye numunelerinin en az 3 ay süreyle saklanabileceği, sprinkler ve benzeri yangın söndürme sistemiyle donatılmış, yaşam mahali haricinde bölmesi olmalıdır.</w:t>
      </w:r>
    </w:p>
    <w:p w:rsidR="00D400D4" w:rsidRDefault="00DB2785" w:rsidP="00524479">
      <w:pPr>
        <w:pStyle w:val="ListParagraph"/>
        <w:numPr>
          <w:ilvl w:val="0"/>
          <w:numId w:val="1"/>
        </w:numPr>
      </w:pPr>
      <w:r>
        <w:t>Meger tesleri yapılmış esnek kargo transfer hortumları olmalıdır.</w:t>
      </w:r>
    </w:p>
    <w:p w:rsidR="00C06BA1" w:rsidRDefault="00355F13" w:rsidP="00524479">
      <w:pPr>
        <w:pStyle w:val="ListParagraph"/>
        <w:numPr>
          <w:ilvl w:val="0"/>
          <w:numId w:val="1"/>
        </w:numPr>
      </w:pPr>
      <w:r>
        <w:t>Denize balast basmadan önce, baş pik dahil tüm balast tanklarındaki suyun yüzeyinde yağ olup olmadığını hızlı bir şekilde gözlemlemek için, kolay açılır flençli menhol kapağı olmalıdır.</w:t>
      </w:r>
    </w:p>
    <w:p w:rsidR="00355F13" w:rsidRDefault="00355F13" w:rsidP="00524479">
      <w:pPr>
        <w:pStyle w:val="ListParagraph"/>
        <w:numPr>
          <w:ilvl w:val="0"/>
          <w:numId w:val="1"/>
        </w:numPr>
      </w:pPr>
      <w:r>
        <w:t>Gemide en az 2 adet O2/H2S/LEL/CO ölçmeye haiz multigaz dedektörü olmalıdır.</w:t>
      </w:r>
    </w:p>
    <w:p w:rsidR="00355F13" w:rsidRDefault="006F0211" w:rsidP="00524479">
      <w:pPr>
        <w:pStyle w:val="ListParagraph"/>
        <w:numPr>
          <w:ilvl w:val="0"/>
          <w:numId w:val="1"/>
        </w:numPr>
      </w:pPr>
      <w:r>
        <w:t>Klas onaylı yükleme bilgisayarı olmalıdır.</w:t>
      </w:r>
    </w:p>
    <w:p w:rsidR="00C536A4" w:rsidRDefault="00C536A4" w:rsidP="00C536A4">
      <w:pPr>
        <w:pStyle w:val="ListParagraph"/>
        <w:numPr>
          <w:ilvl w:val="0"/>
          <w:numId w:val="1"/>
        </w:numPr>
      </w:pPr>
      <w:r>
        <w:t xml:space="preserve">Gemi kargo donanımları kapalı yük operasyonu yapabilmeye uygun olmalıdır. </w:t>
      </w:r>
      <w:r w:rsidR="002F36ED">
        <w:t>En az 3 farklı kargo grade taşınmasına izin veren double valf segregasyonu olan en az 10 epoksi coating’li kargo ve slop tankı olan aranjmanı olmalıdır. Tüm kargo tankları minimum 1,025 t/m3 kesafetli yükler için dizayn edilmiş olmalıdır.</w:t>
      </w:r>
      <w:r>
        <w:t xml:space="preserve"> Uzaktan tank dolum otomasyonu olmalıdır. Kapalı devre tank seviye tespit sistemi olmalıdır. MMC vapour lock’larına göre hazırlanmış ve klas onaylı tank kalibrasyon cetvelleri olmalıdır. Geminin yük operasyonlarının kumanda ve kontrolü için uygun ve yeterli ekipmanlarla donatılmış bir kargo kontrol odası olmalıdır.</w:t>
      </w:r>
    </w:p>
    <w:p w:rsidR="009B398E" w:rsidRDefault="00BE2D14" w:rsidP="009B398E">
      <w:pPr>
        <w:pStyle w:val="ListParagraph"/>
        <w:numPr>
          <w:ilvl w:val="0"/>
          <w:numId w:val="1"/>
        </w:numPr>
      </w:pPr>
      <w:r>
        <w:t>Herbir kargo tankının en az 2 seviyesinden sıcaklık değerleri ve basınç değerleri (secondary venting arrangement) kargo kontrol</w:t>
      </w:r>
      <w:r w:rsidR="00F53146">
        <w:t xml:space="preserve"> odasından </w:t>
      </w:r>
      <w:r>
        <w:t>görüntülenebilir olmalıdır.</w:t>
      </w:r>
      <w:bookmarkStart w:id="0" w:name="_GoBack"/>
      <w:bookmarkEnd w:id="0"/>
    </w:p>
    <w:sectPr w:rsidR="009B398E">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altName w:val="Trebuchet MS"/>
    <w:panose1 w:val="020B0603020202020204"/>
    <w:charset w:val="A2"/>
    <w:family w:val="swiss"/>
    <w:pitch w:val="variable"/>
    <w:sig w:usb0="00000287" w:usb1="00000000"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7E306F8"/>
    <w:multiLevelType w:val="hybridMultilevel"/>
    <w:tmpl w:val="1AFE0842"/>
    <w:lvl w:ilvl="0" w:tplc="FD1A9686">
      <w:numFmt w:val="bullet"/>
      <w:lvlText w:val="-"/>
      <w:lvlJc w:val="left"/>
      <w:pPr>
        <w:ind w:left="720" w:hanging="360"/>
      </w:pPr>
      <w:rPr>
        <w:rFonts w:ascii="Calibri" w:eastAsia="Calibri" w:hAnsi="Calibri" w:cs="Times New Roman"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1">
    <w:nsid w:val="40E84B93"/>
    <w:multiLevelType w:val="hybridMultilevel"/>
    <w:tmpl w:val="BFDE51C4"/>
    <w:lvl w:ilvl="0" w:tplc="46127C30">
      <w:numFmt w:val="bullet"/>
      <w:lvlText w:val="-"/>
      <w:lvlJc w:val="left"/>
      <w:pPr>
        <w:ind w:left="720" w:hanging="360"/>
      </w:pPr>
      <w:rPr>
        <w:rFonts w:ascii="Calibri" w:eastAsiaTheme="minorHAnsi" w:hAnsi="Calibri"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1"/>
  </w:num>
  <w:num w:numId="2">
    <w:abstractNumId w:val="0"/>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72DA"/>
    <w:rsid w:val="000372DA"/>
    <w:rsid w:val="00273F09"/>
    <w:rsid w:val="002F36ED"/>
    <w:rsid w:val="00355F13"/>
    <w:rsid w:val="003C5C6C"/>
    <w:rsid w:val="004C708D"/>
    <w:rsid w:val="00524479"/>
    <w:rsid w:val="0054273B"/>
    <w:rsid w:val="006B14C6"/>
    <w:rsid w:val="006F0211"/>
    <w:rsid w:val="006F504F"/>
    <w:rsid w:val="007D5BD1"/>
    <w:rsid w:val="0083157B"/>
    <w:rsid w:val="00870928"/>
    <w:rsid w:val="009A2B23"/>
    <w:rsid w:val="009B398E"/>
    <w:rsid w:val="009E22EA"/>
    <w:rsid w:val="009F7DEF"/>
    <w:rsid w:val="00A20345"/>
    <w:rsid w:val="00A91B4D"/>
    <w:rsid w:val="00BE2D14"/>
    <w:rsid w:val="00C06BA1"/>
    <w:rsid w:val="00C536A4"/>
    <w:rsid w:val="00C70146"/>
    <w:rsid w:val="00CA14B8"/>
    <w:rsid w:val="00CB2550"/>
    <w:rsid w:val="00D400D4"/>
    <w:rsid w:val="00D743C7"/>
    <w:rsid w:val="00DB2785"/>
    <w:rsid w:val="00DC2901"/>
    <w:rsid w:val="00E91519"/>
    <w:rsid w:val="00EB0828"/>
    <w:rsid w:val="00EE008C"/>
    <w:rsid w:val="00F5314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3157B"/>
    <w:pPr>
      <w:ind w:left="720"/>
      <w:contextualSpacing/>
    </w:pPr>
  </w:style>
  <w:style w:type="paragraph" w:customStyle="1" w:styleId="Default">
    <w:name w:val="Default"/>
    <w:rsid w:val="0054273B"/>
    <w:pPr>
      <w:autoSpaceDE w:val="0"/>
      <w:autoSpaceDN w:val="0"/>
      <w:adjustRightInd w:val="0"/>
      <w:spacing w:after="0" w:line="240" w:lineRule="auto"/>
    </w:pPr>
    <w:rPr>
      <w:rFonts w:ascii="Trebuchet MS" w:hAnsi="Trebuchet MS" w:cs="Trebuchet MS"/>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3157B"/>
    <w:pPr>
      <w:ind w:left="720"/>
      <w:contextualSpacing/>
    </w:pPr>
  </w:style>
  <w:style w:type="paragraph" w:customStyle="1" w:styleId="Default">
    <w:name w:val="Default"/>
    <w:rsid w:val="0054273B"/>
    <w:pPr>
      <w:autoSpaceDE w:val="0"/>
      <w:autoSpaceDN w:val="0"/>
      <w:adjustRightInd w:val="0"/>
      <w:spacing w:after="0" w:line="240" w:lineRule="auto"/>
    </w:pPr>
    <w:rPr>
      <w:rFonts w:ascii="Trebuchet MS" w:hAnsi="Trebuchet MS" w:cs="Trebuchet MS"/>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5086227">
      <w:bodyDiv w:val="1"/>
      <w:marLeft w:val="0"/>
      <w:marRight w:val="0"/>
      <w:marTop w:val="0"/>
      <w:marBottom w:val="0"/>
      <w:divBdr>
        <w:top w:val="none" w:sz="0" w:space="0" w:color="auto"/>
        <w:left w:val="none" w:sz="0" w:space="0" w:color="auto"/>
        <w:bottom w:val="none" w:sz="0" w:space="0" w:color="auto"/>
        <w:right w:val="none" w:sz="0" w:space="0" w:color="auto"/>
      </w:divBdr>
    </w:div>
    <w:div w:id="16315959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2</Pages>
  <Words>849</Words>
  <Characters>4842</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5680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Türker Akmanlar</dc:creator>
  <cp:lastModifiedBy>Kemal Taylan</cp:lastModifiedBy>
  <cp:revision>2</cp:revision>
  <dcterms:created xsi:type="dcterms:W3CDTF">2018-05-07T20:21:00Z</dcterms:created>
  <dcterms:modified xsi:type="dcterms:W3CDTF">2018-05-07T20:21:00Z</dcterms:modified>
</cp:coreProperties>
</file>